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F993" w14:textId="543D9DD4" w:rsidR="0011552D" w:rsidRPr="003A1E9E" w:rsidRDefault="003A1E9E" w:rsidP="003A1E9E">
      <w:pPr>
        <w:jc w:val="center"/>
        <w:rPr>
          <w:b/>
          <w:bCs/>
          <w:color w:val="3F3F3F"/>
          <w:sz w:val="28"/>
          <w:szCs w:val="28"/>
          <w:shd w:val="clear" w:color="auto" w:fill="FFFFFF"/>
        </w:rPr>
      </w:pPr>
      <w:bookmarkStart w:id="0" w:name="_GoBack"/>
      <w:r w:rsidRPr="003A1E9E">
        <w:rPr>
          <w:rFonts w:hint="eastAsia"/>
          <w:b/>
          <w:bCs/>
          <w:color w:val="3F3F3F"/>
          <w:sz w:val="28"/>
          <w:szCs w:val="28"/>
          <w:shd w:val="clear" w:color="auto" w:fill="FFFFFF"/>
        </w:rPr>
        <w:t>全国大学英语</w:t>
      </w:r>
      <w:proofErr w:type="gramStart"/>
      <w:r w:rsidRPr="003A1E9E">
        <w:rPr>
          <w:rFonts w:hint="eastAsia"/>
          <w:b/>
          <w:bCs/>
          <w:color w:val="3F3F3F"/>
          <w:sz w:val="28"/>
          <w:szCs w:val="28"/>
          <w:shd w:val="clear" w:color="auto" w:fill="FFFFFF"/>
        </w:rPr>
        <w:t>四六</w:t>
      </w:r>
      <w:proofErr w:type="gramEnd"/>
      <w:r w:rsidRPr="003A1E9E">
        <w:rPr>
          <w:rFonts w:hint="eastAsia"/>
          <w:b/>
          <w:bCs/>
          <w:color w:val="3F3F3F"/>
          <w:sz w:val="28"/>
          <w:szCs w:val="28"/>
          <w:shd w:val="clear" w:color="auto" w:fill="FFFFFF"/>
        </w:rPr>
        <w:t>级考试内蒙古科技大学考点考生防疫须知</w:t>
      </w:r>
    </w:p>
    <w:bookmarkEnd w:id="0"/>
    <w:p w14:paraId="5A105D67" w14:textId="77777777" w:rsidR="003A1E9E" w:rsidRPr="003A1E9E" w:rsidRDefault="003A1E9E" w:rsidP="003A1E9E">
      <w:pPr>
        <w:pStyle w:val="a7"/>
        <w:shd w:val="clear" w:color="auto" w:fill="FFFFFF"/>
        <w:spacing w:line="555" w:lineRule="atLeast"/>
        <w:ind w:firstLine="645"/>
        <w:rPr>
          <w:color w:val="3F3F3F"/>
          <w:sz w:val="28"/>
          <w:szCs w:val="28"/>
        </w:rPr>
      </w:pPr>
      <w:r w:rsidRPr="003A1E9E">
        <w:rPr>
          <w:rFonts w:ascii="仿宋_gb2312" w:eastAsia="仿宋_gb2312" w:hint="eastAsia"/>
          <w:color w:val="3F3F3F"/>
          <w:sz w:val="28"/>
          <w:szCs w:val="28"/>
        </w:rPr>
        <w:t>为保障考生及考试工作人员生命安全和身体健康，确保考试健康平稳有序进行，特制定本须知。请考生认真阅读本须知，并按照要求做好相关准备。</w:t>
      </w:r>
    </w:p>
    <w:p w14:paraId="40DC2C8F"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一、所有考生须按时间要求，于考试前</w:t>
      </w:r>
      <w:r w:rsidRPr="003A1E9E">
        <w:rPr>
          <w:rFonts w:ascii="Times New Roman" w:hAnsi="Times New Roman" w:cs="Times New Roman"/>
          <w:color w:val="3F3F3F"/>
          <w:sz w:val="28"/>
          <w:szCs w:val="28"/>
        </w:rPr>
        <w:t>14</w:t>
      </w:r>
      <w:r w:rsidRPr="003A1E9E">
        <w:rPr>
          <w:rFonts w:ascii="仿宋_gb2312" w:eastAsia="仿宋_gb2312" w:hint="eastAsia"/>
          <w:color w:val="3F3F3F"/>
          <w:sz w:val="28"/>
          <w:szCs w:val="28"/>
        </w:rPr>
        <w:t>天下载打印《健康情况承诺书》，每日自行测量体温并如实填写测量情况，在考试时将填写好并签字的</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承诺书</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交给考点工作人员。</w:t>
      </w:r>
    </w:p>
    <w:p w14:paraId="59A63241"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二、参加考试的考生须于</w:t>
      </w:r>
      <w:r w:rsidRPr="003A1E9E">
        <w:rPr>
          <w:rFonts w:ascii="Times New Roman" w:hAnsi="Times New Roman" w:cs="Times New Roman"/>
          <w:color w:val="3F3F3F"/>
          <w:sz w:val="28"/>
          <w:szCs w:val="28"/>
        </w:rPr>
        <w:t>9</w:t>
      </w:r>
      <w:r w:rsidRPr="003A1E9E">
        <w:rPr>
          <w:rFonts w:ascii="仿宋_gb2312" w:eastAsia="仿宋_gb2312" w:hint="eastAsia"/>
          <w:color w:val="3F3F3F"/>
          <w:sz w:val="28"/>
          <w:szCs w:val="28"/>
        </w:rPr>
        <w:t>月</w:t>
      </w:r>
      <w:r w:rsidRPr="003A1E9E">
        <w:rPr>
          <w:rFonts w:ascii="Times New Roman" w:hAnsi="Times New Roman" w:cs="Times New Roman"/>
          <w:color w:val="3F3F3F"/>
          <w:sz w:val="28"/>
          <w:szCs w:val="28"/>
        </w:rPr>
        <w:t>10</w:t>
      </w:r>
      <w:r w:rsidRPr="003A1E9E">
        <w:rPr>
          <w:rFonts w:ascii="仿宋_gb2312" w:eastAsia="仿宋_gb2312" w:hint="eastAsia"/>
          <w:color w:val="3F3F3F"/>
          <w:sz w:val="28"/>
          <w:szCs w:val="28"/>
        </w:rPr>
        <w:t>日</w:t>
      </w:r>
      <w:r w:rsidRPr="003A1E9E">
        <w:rPr>
          <w:rFonts w:ascii="Times New Roman" w:hAnsi="Times New Roman" w:cs="Times New Roman"/>
          <w:color w:val="3F3F3F"/>
          <w:sz w:val="28"/>
          <w:szCs w:val="28"/>
        </w:rPr>
        <w:t>-16</w:t>
      </w:r>
      <w:r w:rsidRPr="003A1E9E">
        <w:rPr>
          <w:rFonts w:ascii="仿宋_gb2312" w:eastAsia="仿宋_gb2312" w:hint="eastAsia"/>
          <w:color w:val="3F3F3F"/>
          <w:sz w:val="28"/>
          <w:szCs w:val="28"/>
        </w:rPr>
        <w:t>日每天进行一次个人健康打卡，具体要求见内蒙古招生考试信息网大学英语</w:t>
      </w:r>
      <w:proofErr w:type="gramStart"/>
      <w:r w:rsidRPr="003A1E9E">
        <w:rPr>
          <w:rFonts w:ascii="仿宋_gb2312" w:eastAsia="仿宋_gb2312" w:hint="eastAsia"/>
          <w:color w:val="3F3F3F"/>
          <w:sz w:val="28"/>
          <w:szCs w:val="28"/>
        </w:rPr>
        <w:t>四六</w:t>
      </w:r>
      <w:proofErr w:type="gramEnd"/>
      <w:r w:rsidRPr="003A1E9E">
        <w:rPr>
          <w:rFonts w:ascii="仿宋_gb2312" w:eastAsia="仿宋_gb2312" w:hint="eastAsia"/>
          <w:color w:val="3F3F3F"/>
          <w:sz w:val="28"/>
          <w:szCs w:val="28"/>
        </w:rPr>
        <w:t>级考试频道。</w:t>
      </w:r>
    </w:p>
    <w:p w14:paraId="57E2CC51"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三、考生须认真做好赴考过程中的卫生防护，考试前不聚餐、不聚会，避免非必要外出，避免和中高风险地区人员接触。</w:t>
      </w:r>
    </w:p>
    <w:p w14:paraId="32C51E10"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四、符合内蒙古科技大学和包头市疫情防控要求的考生可参加考试。</w:t>
      </w:r>
    </w:p>
    <w:p w14:paraId="4F1F0F19"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（一）所有考生近</w:t>
      </w:r>
      <w:r w:rsidRPr="003A1E9E">
        <w:rPr>
          <w:rFonts w:ascii="Times New Roman" w:hAnsi="Times New Roman" w:cs="Times New Roman"/>
          <w:color w:val="3F3F3F"/>
          <w:sz w:val="28"/>
          <w:szCs w:val="28"/>
        </w:rPr>
        <w:t>7</w:t>
      </w:r>
      <w:r w:rsidRPr="003A1E9E">
        <w:rPr>
          <w:rFonts w:ascii="仿宋_gb2312" w:eastAsia="仿宋_gb2312" w:hint="eastAsia"/>
          <w:color w:val="3F3F3F"/>
          <w:sz w:val="28"/>
          <w:szCs w:val="28"/>
        </w:rPr>
        <w:t>日</w:t>
      </w:r>
      <w:proofErr w:type="gramStart"/>
      <w:r w:rsidRPr="003A1E9E">
        <w:rPr>
          <w:rFonts w:ascii="仿宋_gb2312" w:eastAsia="仿宋_gb2312" w:hint="eastAsia"/>
          <w:color w:val="3F3F3F"/>
          <w:sz w:val="28"/>
          <w:szCs w:val="28"/>
        </w:rPr>
        <w:t>如实按</w:t>
      </w:r>
      <w:proofErr w:type="gramEnd"/>
      <w:r w:rsidRPr="003A1E9E">
        <w:rPr>
          <w:rFonts w:ascii="仿宋_gb2312" w:eastAsia="仿宋_gb2312" w:hint="eastAsia"/>
          <w:color w:val="3F3F3F"/>
          <w:sz w:val="28"/>
          <w:szCs w:val="28"/>
        </w:rPr>
        <w:t>要求完成每日</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健康打卡</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；无疫情中、高风险区旅居史、接触史，且身体健康，无发热、咳嗽、乏力等新冠肺炎疑似症状；行程卡、健康码均为绿色</w:t>
      </w:r>
      <w:r w:rsidRPr="003A1E9E">
        <w:rPr>
          <w:rFonts w:ascii="Times New Roman" w:hAnsi="Times New Roman" w:cs="Times New Roman"/>
          <w:color w:val="3F3F3F"/>
          <w:sz w:val="28"/>
          <w:szCs w:val="28"/>
        </w:rPr>
        <w:t>;</w:t>
      </w:r>
    </w:p>
    <w:p w14:paraId="75931044"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（二）对于来包返校参加考试的实习学生，须</w:t>
      </w:r>
      <w:proofErr w:type="gramStart"/>
      <w:r w:rsidRPr="003A1E9E">
        <w:rPr>
          <w:rFonts w:ascii="仿宋_gb2312" w:eastAsia="仿宋_gb2312" w:hint="eastAsia"/>
          <w:color w:val="3F3F3F"/>
          <w:sz w:val="28"/>
          <w:szCs w:val="28"/>
        </w:rPr>
        <w:t>持有抵包前</w:t>
      </w:r>
      <w:proofErr w:type="gramEnd"/>
      <w:r w:rsidRPr="003A1E9E">
        <w:rPr>
          <w:rFonts w:ascii="Times New Roman" w:hAnsi="Times New Roman" w:cs="Times New Roman"/>
          <w:color w:val="3F3F3F"/>
          <w:sz w:val="28"/>
          <w:szCs w:val="28"/>
        </w:rPr>
        <w:t>72</w:t>
      </w:r>
      <w:r w:rsidRPr="003A1E9E">
        <w:rPr>
          <w:rFonts w:ascii="仿宋_gb2312" w:eastAsia="仿宋_gb2312" w:hint="eastAsia"/>
          <w:color w:val="3F3F3F"/>
          <w:sz w:val="28"/>
          <w:szCs w:val="28"/>
        </w:rPr>
        <w:t>小时连续</w:t>
      </w:r>
      <w:r w:rsidRPr="003A1E9E">
        <w:rPr>
          <w:rFonts w:ascii="Times New Roman" w:hAnsi="Times New Roman" w:cs="Times New Roman"/>
          <w:color w:val="3F3F3F"/>
          <w:sz w:val="28"/>
          <w:szCs w:val="28"/>
        </w:rPr>
        <w:t>3</w:t>
      </w:r>
      <w:r w:rsidRPr="003A1E9E">
        <w:rPr>
          <w:rFonts w:ascii="仿宋_gb2312" w:eastAsia="仿宋_gb2312" w:hint="eastAsia"/>
          <w:color w:val="3F3F3F"/>
          <w:sz w:val="28"/>
          <w:szCs w:val="28"/>
        </w:rPr>
        <w:t>次核酸检测阴性证明，</w:t>
      </w:r>
      <w:proofErr w:type="gramStart"/>
      <w:r w:rsidRPr="003A1E9E">
        <w:rPr>
          <w:rFonts w:ascii="仿宋_gb2312" w:eastAsia="仿宋_gb2312" w:hint="eastAsia"/>
          <w:color w:val="3F3F3F"/>
          <w:sz w:val="28"/>
          <w:szCs w:val="28"/>
        </w:rPr>
        <w:t>入包后</w:t>
      </w:r>
      <w:proofErr w:type="gramEnd"/>
      <w:r w:rsidRPr="003A1E9E">
        <w:rPr>
          <w:rFonts w:ascii="仿宋_gb2312" w:eastAsia="仿宋_gb2312" w:hint="eastAsia"/>
          <w:color w:val="3F3F3F"/>
          <w:sz w:val="28"/>
          <w:szCs w:val="28"/>
        </w:rPr>
        <w:t>实施</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天</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检；近</w:t>
      </w:r>
      <w:r w:rsidRPr="003A1E9E">
        <w:rPr>
          <w:rFonts w:ascii="Times New Roman" w:hAnsi="Times New Roman" w:cs="Times New Roman"/>
          <w:color w:val="3F3F3F"/>
          <w:sz w:val="28"/>
          <w:szCs w:val="28"/>
        </w:rPr>
        <w:t>7</w:t>
      </w:r>
      <w:r w:rsidRPr="003A1E9E">
        <w:rPr>
          <w:rFonts w:ascii="仿宋_gb2312" w:eastAsia="仿宋_gb2312" w:hint="eastAsia"/>
          <w:color w:val="3F3F3F"/>
          <w:sz w:val="28"/>
          <w:szCs w:val="28"/>
        </w:rPr>
        <w:t>日无</w:t>
      </w:r>
      <w:r w:rsidRPr="003A1E9E">
        <w:rPr>
          <w:rFonts w:ascii="仿宋_gb2312" w:eastAsia="仿宋_gb2312" w:hint="eastAsia"/>
          <w:color w:val="3F3F3F"/>
          <w:sz w:val="28"/>
          <w:szCs w:val="28"/>
        </w:rPr>
        <w:lastRenderedPageBreak/>
        <w:t>包头以外行程，且包头市无散发疫情，考生可持</w:t>
      </w:r>
      <w:r w:rsidRPr="003A1E9E">
        <w:rPr>
          <w:rFonts w:ascii="Times New Roman" w:hAnsi="Times New Roman" w:cs="Times New Roman"/>
          <w:color w:val="3F3F3F"/>
          <w:sz w:val="28"/>
          <w:szCs w:val="28"/>
        </w:rPr>
        <w:t>48</w:t>
      </w:r>
      <w:r w:rsidRPr="003A1E9E">
        <w:rPr>
          <w:rFonts w:ascii="仿宋_gb2312" w:eastAsia="仿宋_gb2312" w:hint="eastAsia"/>
          <w:color w:val="3F3F3F"/>
          <w:sz w:val="28"/>
          <w:szCs w:val="28"/>
        </w:rPr>
        <w:t>小时</w:t>
      </w:r>
      <w:r w:rsidRPr="003A1E9E">
        <w:rPr>
          <w:rFonts w:ascii="Times New Roman" w:hAnsi="Times New Roman" w:cs="Times New Roman"/>
          <w:color w:val="3F3F3F"/>
          <w:sz w:val="28"/>
          <w:szCs w:val="28"/>
        </w:rPr>
        <w:t>1</w:t>
      </w:r>
      <w:r w:rsidRPr="003A1E9E">
        <w:rPr>
          <w:rFonts w:ascii="仿宋_gb2312" w:eastAsia="仿宋_gb2312" w:hint="eastAsia"/>
          <w:color w:val="3F3F3F"/>
          <w:sz w:val="28"/>
          <w:szCs w:val="28"/>
        </w:rPr>
        <w:t>次核酸检测阴性证明入校考试。近</w:t>
      </w:r>
      <w:r w:rsidRPr="003A1E9E">
        <w:rPr>
          <w:rFonts w:ascii="Times New Roman" w:hAnsi="Times New Roman" w:cs="Times New Roman"/>
          <w:color w:val="3F3F3F"/>
          <w:sz w:val="28"/>
          <w:szCs w:val="28"/>
        </w:rPr>
        <w:t>7</w:t>
      </w:r>
      <w:r w:rsidRPr="003A1E9E">
        <w:rPr>
          <w:rFonts w:ascii="仿宋_gb2312" w:eastAsia="仿宋_gb2312" w:hint="eastAsia"/>
          <w:color w:val="3F3F3F"/>
          <w:sz w:val="28"/>
          <w:szCs w:val="28"/>
        </w:rPr>
        <w:t>天内有低风险区（是指中、高风险区所在县、市区、旗的其他地区）旅居史的返校考生，</w:t>
      </w:r>
      <w:proofErr w:type="gramStart"/>
      <w:r w:rsidRPr="003A1E9E">
        <w:rPr>
          <w:rFonts w:ascii="仿宋_gb2312" w:eastAsia="仿宋_gb2312" w:hint="eastAsia"/>
          <w:color w:val="3F3F3F"/>
          <w:sz w:val="28"/>
          <w:szCs w:val="28"/>
        </w:rPr>
        <w:t>入包后</w:t>
      </w:r>
      <w:proofErr w:type="gramEnd"/>
      <w:r w:rsidRPr="003A1E9E">
        <w:rPr>
          <w:rFonts w:ascii="仿宋_gb2312" w:eastAsia="仿宋_gb2312" w:hint="eastAsia"/>
          <w:color w:val="3F3F3F"/>
          <w:sz w:val="28"/>
          <w:szCs w:val="28"/>
        </w:rPr>
        <w:t>实施连续</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天</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检（不含落地核酸检测），并实施</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天居家健康监测</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措施。近</w:t>
      </w:r>
      <w:r w:rsidRPr="003A1E9E">
        <w:rPr>
          <w:rFonts w:ascii="Times New Roman" w:hAnsi="Times New Roman" w:cs="Times New Roman"/>
          <w:color w:val="3F3F3F"/>
          <w:sz w:val="28"/>
          <w:szCs w:val="28"/>
        </w:rPr>
        <w:t>7</w:t>
      </w:r>
      <w:r w:rsidRPr="003A1E9E">
        <w:rPr>
          <w:rFonts w:ascii="仿宋_gb2312" w:eastAsia="仿宋_gb2312" w:hint="eastAsia"/>
          <w:color w:val="3F3F3F"/>
          <w:sz w:val="28"/>
          <w:szCs w:val="28"/>
        </w:rPr>
        <w:t>日内有海南、西藏、新疆、成都、赤峰等风险地区旅居史及乘坐始发或途经上述地区交通工具返校</w:t>
      </w:r>
      <w:proofErr w:type="gramStart"/>
      <w:r w:rsidRPr="003A1E9E">
        <w:rPr>
          <w:rFonts w:ascii="仿宋_gb2312" w:eastAsia="仿宋_gb2312" w:hint="eastAsia"/>
          <w:color w:val="3F3F3F"/>
          <w:sz w:val="28"/>
          <w:szCs w:val="28"/>
        </w:rPr>
        <w:t>考生入包后</w:t>
      </w:r>
      <w:proofErr w:type="gramEnd"/>
      <w:r w:rsidRPr="003A1E9E">
        <w:rPr>
          <w:rFonts w:ascii="仿宋_gb2312" w:eastAsia="仿宋_gb2312" w:hint="eastAsia"/>
          <w:color w:val="3F3F3F"/>
          <w:sz w:val="28"/>
          <w:szCs w:val="28"/>
        </w:rPr>
        <w:t>实施</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天居家健康监测</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措施，</w:t>
      </w:r>
      <w:proofErr w:type="gramStart"/>
      <w:r w:rsidRPr="003A1E9E">
        <w:rPr>
          <w:rFonts w:ascii="仿宋_gb2312" w:eastAsia="仿宋_gb2312" w:hint="eastAsia"/>
          <w:color w:val="3F3F3F"/>
          <w:sz w:val="28"/>
          <w:szCs w:val="28"/>
        </w:rPr>
        <w:t>返包后</w:t>
      </w:r>
      <w:proofErr w:type="gramEnd"/>
      <w:r w:rsidRPr="003A1E9E">
        <w:rPr>
          <w:rFonts w:ascii="仿宋_gb2312" w:eastAsia="仿宋_gb2312" w:hint="eastAsia"/>
          <w:color w:val="3F3F3F"/>
          <w:sz w:val="28"/>
          <w:szCs w:val="28"/>
        </w:rPr>
        <w:t>连续</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天进行</w:t>
      </w:r>
      <w:r w:rsidRPr="003A1E9E">
        <w:rPr>
          <w:rFonts w:ascii="Times New Roman" w:hAnsi="Times New Roman" w:cs="Times New Roman"/>
          <w:color w:val="3F3F3F"/>
          <w:sz w:val="28"/>
          <w:szCs w:val="28"/>
        </w:rPr>
        <w:t>5</w:t>
      </w:r>
      <w:r w:rsidRPr="003A1E9E">
        <w:rPr>
          <w:rFonts w:ascii="仿宋_gb2312" w:eastAsia="仿宋_gb2312" w:hint="eastAsia"/>
          <w:color w:val="3F3F3F"/>
          <w:sz w:val="28"/>
          <w:szCs w:val="28"/>
        </w:rPr>
        <w:t>次核酸检测（不含落地核酸检测）。</w:t>
      </w:r>
    </w:p>
    <w:p w14:paraId="25E3E6E8"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（三）对于</w:t>
      </w:r>
      <w:r w:rsidRPr="003A1E9E">
        <w:rPr>
          <w:rFonts w:ascii="Times New Roman" w:hAnsi="Times New Roman" w:cs="Times New Roman"/>
          <w:color w:val="3F3F3F"/>
          <w:sz w:val="28"/>
          <w:szCs w:val="28"/>
        </w:rPr>
        <w:t>2022</w:t>
      </w:r>
      <w:r w:rsidRPr="003A1E9E">
        <w:rPr>
          <w:rFonts w:ascii="仿宋_gb2312" w:eastAsia="仿宋_gb2312" w:hint="eastAsia"/>
          <w:color w:val="3F3F3F"/>
          <w:sz w:val="28"/>
          <w:szCs w:val="28"/>
        </w:rPr>
        <w:t>届毕业生和结业生返校参加考试的学生，须满足包头市疫情防控要求，持</w:t>
      </w:r>
      <w:r w:rsidRPr="003A1E9E">
        <w:rPr>
          <w:rFonts w:ascii="Times New Roman" w:hAnsi="Times New Roman" w:cs="Times New Roman"/>
          <w:color w:val="3F3F3F"/>
          <w:sz w:val="28"/>
          <w:szCs w:val="28"/>
        </w:rPr>
        <w:t>48</w:t>
      </w:r>
      <w:r w:rsidRPr="003A1E9E">
        <w:rPr>
          <w:rFonts w:ascii="仿宋_gb2312" w:eastAsia="仿宋_gb2312" w:hint="eastAsia"/>
          <w:color w:val="3F3F3F"/>
          <w:sz w:val="28"/>
          <w:szCs w:val="28"/>
        </w:rPr>
        <w:t>小时落地核酸检测阴性证明，从学校西校区西大门指定通道进入学校，由指定</w:t>
      </w:r>
      <w:proofErr w:type="gramStart"/>
      <w:r w:rsidRPr="003A1E9E">
        <w:rPr>
          <w:rFonts w:ascii="仿宋_gb2312" w:eastAsia="仿宋_gb2312" w:hint="eastAsia"/>
          <w:color w:val="3F3F3F"/>
          <w:sz w:val="28"/>
          <w:szCs w:val="28"/>
        </w:rPr>
        <w:t>路径从逸夫</w:t>
      </w:r>
      <w:proofErr w:type="gramEnd"/>
      <w:r w:rsidRPr="003A1E9E">
        <w:rPr>
          <w:rFonts w:ascii="仿宋_gb2312" w:eastAsia="仿宋_gb2312" w:hint="eastAsia"/>
          <w:color w:val="3F3F3F"/>
          <w:sz w:val="28"/>
          <w:szCs w:val="28"/>
        </w:rPr>
        <w:t>楼西门进入考场，考试结束后原路返回出校。</w:t>
      </w:r>
    </w:p>
    <w:p w14:paraId="331E22D5"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五、考生须按内蒙古科技大学《考生防疫须知》出示相关证明、《准考证》、居民身份证、《健康情况承诺书》进入考点。考生要服从现场工作人员管理及疫情防控安排，材料齐全、健康码和</w:t>
      </w:r>
      <w:proofErr w:type="gramStart"/>
      <w:r w:rsidRPr="003A1E9E">
        <w:rPr>
          <w:rFonts w:ascii="仿宋_gb2312" w:eastAsia="仿宋_gb2312" w:hint="eastAsia"/>
          <w:color w:val="3F3F3F"/>
          <w:sz w:val="28"/>
          <w:szCs w:val="28"/>
        </w:rPr>
        <w:t>行程卡呈绿色</w:t>
      </w:r>
      <w:proofErr w:type="gramEnd"/>
      <w:r w:rsidRPr="003A1E9E">
        <w:rPr>
          <w:rFonts w:ascii="仿宋_gb2312" w:eastAsia="仿宋_gb2312" w:hint="eastAsia"/>
          <w:color w:val="3F3F3F"/>
          <w:sz w:val="28"/>
          <w:szCs w:val="28"/>
        </w:rPr>
        <w:t>且体温低于</w:t>
      </w:r>
      <w:r w:rsidRPr="003A1E9E">
        <w:rPr>
          <w:rFonts w:ascii="Times New Roman" w:hAnsi="Times New Roman" w:cs="Times New Roman"/>
          <w:color w:val="3F3F3F"/>
          <w:sz w:val="28"/>
          <w:szCs w:val="28"/>
        </w:rPr>
        <w:t>37.3℃</w:t>
      </w:r>
      <w:r w:rsidRPr="003A1E9E">
        <w:rPr>
          <w:rFonts w:ascii="仿宋_gb2312" w:eastAsia="仿宋_gb2312" w:hint="eastAsia"/>
          <w:color w:val="3F3F3F"/>
          <w:sz w:val="28"/>
          <w:szCs w:val="28"/>
        </w:rPr>
        <w:t>，方可进入考点。</w:t>
      </w:r>
    </w:p>
    <w:p w14:paraId="262B02F9"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六、考生在考试期间如有发热、干咳、咽痛、流涕、腹泻、乏力、嗅（味）觉减退、肌肉酸痛等新冠肺炎相关症状的，应立即报告防疫副主考，并配合相关部门进行综合</w:t>
      </w:r>
      <w:proofErr w:type="gramStart"/>
      <w:r w:rsidRPr="003A1E9E">
        <w:rPr>
          <w:rFonts w:ascii="仿宋_gb2312" w:eastAsia="仿宋_gb2312" w:hint="eastAsia"/>
          <w:color w:val="3F3F3F"/>
          <w:sz w:val="28"/>
          <w:szCs w:val="28"/>
        </w:rPr>
        <w:t>研</w:t>
      </w:r>
      <w:proofErr w:type="gramEnd"/>
      <w:r w:rsidRPr="003A1E9E">
        <w:rPr>
          <w:rFonts w:ascii="仿宋_gb2312" w:eastAsia="仿宋_gb2312" w:hint="eastAsia"/>
          <w:color w:val="3F3F3F"/>
          <w:sz w:val="28"/>
          <w:szCs w:val="28"/>
        </w:rPr>
        <w:t>判和处理，如经专业评估可以参加考试的，可安排在隔离考场考试。</w:t>
      </w:r>
    </w:p>
    <w:p w14:paraId="5B1DC9C5"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lastRenderedPageBreak/>
        <w:t>七、考生应自行准备适量一次性医用口罩或一次性医用外科口罩（以下简称</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口罩</w:t>
      </w:r>
      <w:r w:rsidRPr="003A1E9E">
        <w:rPr>
          <w:rFonts w:ascii="Times New Roman" w:hAnsi="Times New Roman" w:cs="Times New Roman"/>
          <w:color w:val="3F3F3F"/>
          <w:sz w:val="28"/>
          <w:szCs w:val="28"/>
        </w:rPr>
        <w:t>”</w:t>
      </w:r>
      <w:r w:rsidRPr="003A1E9E">
        <w:rPr>
          <w:rFonts w:ascii="仿宋_gb2312" w:eastAsia="仿宋_gb2312" w:hint="eastAsia"/>
          <w:color w:val="3F3F3F"/>
          <w:sz w:val="28"/>
          <w:szCs w:val="28"/>
        </w:rPr>
        <w:t>）。考生进入考点时须佩戴口罩，但不得因佩戴口罩影响身份识别和验证。考试过程中考生要全程佩戴口罩。</w:t>
      </w:r>
    </w:p>
    <w:p w14:paraId="20D27711"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八、考试结束后，考生要佩戴口罩，按考点指令有序离场，保持安全间距，不得拥挤。</w:t>
      </w:r>
    </w:p>
    <w:p w14:paraId="452E7B40"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九、考生提交的体温测量登记和承诺必须真实、准确。对违反防疫要求、隐瞒或者谎报旅居史、接触史、健康状况，不配合防疫工作造成严重后果的，将依法依规追究责任。</w:t>
      </w:r>
    </w:p>
    <w:p w14:paraId="233B294F" w14:textId="77777777" w:rsidR="003A1E9E" w:rsidRPr="003A1E9E" w:rsidRDefault="003A1E9E" w:rsidP="003A1E9E">
      <w:pPr>
        <w:pStyle w:val="a7"/>
        <w:shd w:val="clear" w:color="auto" w:fill="FFFFFF"/>
        <w:spacing w:line="555" w:lineRule="atLeast"/>
        <w:ind w:firstLine="645"/>
        <w:rPr>
          <w:rFonts w:hint="eastAsia"/>
          <w:color w:val="3F3F3F"/>
          <w:sz w:val="28"/>
          <w:szCs w:val="28"/>
        </w:rPr>
      </w:pPr>
      <w:r w:rsidRPr="003A1E9E">
        <w:rPr>
          <w:rFonts w:ascii="仿宋_gb2312" w:eastAsia="仿宋_gb2312" w:hint="eastAsia"/>
          <w:color w:val="3F3F3F"/>
          <w:sz w:val="28"/>
          <w:szCs w:val="28"/>
        </w:rPr>
        <w:t>十、考试疫情防控措施如遇疫情防控形势变化会适时调整，请广大考生密切关注内蒙古科技大学及包头市疫情防控部门发布的有关信息，按时到达学校，做好考前准备。</w:t>
      </w:r>
    </w:p>
    <w:p w14:paraId="5ADCC3CD" w14:textId="77777777" w:rsidR="003A1E9E" w:rsidRPr="003A1E9E" w:rsidRDefault="003A1E9E">
      <w:pPr>
        <w:rPr>
          <w:rFonts w:hint="eastAsia"/>
          <w:sz w:val="28"/>
          <w:szCs w:val="28"/>
        </w:rPr>
      </w:pPr>
    </w:p>
    <w:sectPr w:rsidR="003A1E9E" w:rsidRPr="003A1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D456" w14:textId="77777777" w:rsidR="001D3691" w:rsidRDefault="001D3691" w:rsidP="003A1E9E">
      <w:r>
        <w:separator/>
      </w:r>
    </w:p>
  </w:endnote>
  <w:endnote w:type="continuationSeparator" w:id="0">
    <w:p w14:paraId="5BB177BC" w14:textId="77777777" w:rsidR="001D3691" w:rsidRDefault="001D3691" w:rsidP="003A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F8AA" w14:textId="77777777" w:rsidR="001D3691" w:rsidRDefault="001D3691" w:rsidP="003A1E9E">
      <w:r>
        <w:separator/>
      </w:r>
    </w:p>
  </w:footnote>
  <w:footnote w:type="continuationSeparator" w:id="0">
    <w:p w14:paraId="5036CCCF" w14:textId="77777777" w:rsidR="001D3691" w:rsidRDefault="001D3691" w:rsidP="003A1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00"/>
    <w:rsid w:val="0011552D"/>
    <w:rsid w:val="001D3691"/>
    <w:rsid w:val="003A1E9E"/>
    <w:rsid w:val="00CC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9C14"/>
  <w15:chartTrackingRefBased/>
  <w15:docId w15:val="{199FF45D-CC37-4DF9-80E6-6312DF4B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E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1E9E"/>
    <w:rPr>
      <w:sz w:val="18"/>
      <w:szCs w:val="18"/>
    </w:rPr>
  </w:style>
  <w:style w:type="paragraph" w:styleId="a5">
    <w:name w:val="footer"/>
    <w:basedOn w:val="a"/>
    <w:link w:val="a6"/>
    <w:uiPriority w:val="99"/>
    <w:unhideWhenUsed/>
    <w:rsid w:val="003A1E9E"/>
    <w:pPr>
      <w:tabs>
        <w:tab w:val="center" w:pos="4153"/>
        <w:tab w:val="right" w:pos="8306"/>
      </w:tabs>
      <w:snapToGrid w:val="0"/>
      <w:jc w:val="left"/>
    </w:pPr>
    <w:rPr>
      <w:sz w:val="18"/>
      <w:szCs w:val="18"/>
    </w:rPr>
  </w:style>
  <w:style w:type="character" w:customStyle="1" w:styleId="a6">
    <w:name w:val="页脚 字符"/>
    <w:basedOn w:val="a0"/>
    <w:link w:val="a5"/>
    <w:uiPriority w:val="99"/>
    <w:rsid w:val="003A1E9E"/>
    <w:rPr>
      <w:sz w:val="18"/>
      <w:szCs w:val="18"/>
    </w:rPr>
  </w:style>
  <w:style w:type="paragraph" w:styleId="a7">
    <w:name w:val="Normal (Web)"/>
    <w:basedOn w:val="a"/>
    <w:uiPriority w:val="99"/>
    <w:semiHidden/>
    <w:unhideWhenUsed/>
    <w:rsid w:val="003A1E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2022-09-13T09:31:00Z</dcterms:created>
  <dcterms:modified xsi:type="dcterms:W3CDTF">2022-09-13T09:33:00Z</dcterms:modified>
</cp:coreProperties>
</file>